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D67E" w14:textId="425626B6" w:rsidR="00F41BBD" w:rsidRPr="00430E9E" w:rsidRDefault="00C12CEA" w:rsidP="00195B46">
      <w:pPr>
        <w:contextualSpacing/>
        <w:jc w:val="center"/>
        <w:rPr>
          <w:rFonts w:ascii="Quicksand" w:hAnsi="Quicksand"/>
          <w:b/>
          <w:sz w:val="32"/>
          <w:szCs w:val="32"/>
        </w:rPr>
      </w:pPr>
      <w:r w:rsidRPr="00430E9E">
        <w:rPr>
          <w:rFonts w:ascii="Quicksand" w:hAnsi="Quicksand"/>
          <w:b/>
          <w:noProof/>
          <w:sz w:val="32"/>
          <w:szCs w:val="32"/>
        </w:rPr>
        <w:drawing>
          <wp:inline distT="0" distB="0" distL="0" distR="0" wp14:anchorId="6DF9B852" wp14:editId="5C706418">
            <wp:extent cx="2103120" cy="1356536"/>
            <wp:effectExtent l="0" t="0" r="0" b="0"/>
            <wp:docPr id="1112374013" name="Picture 1" descr="A logo for a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74013" name="Picture 1" descr="A logo for a found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246" cy="136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9EA8" w14:textId="126125A5" w:rsidR="005D5360" w:rsidRPr="00430E9E" w:rsidRDefault="00CC570A" w:rsidP="00CC570A">
      <w:pPr>
        <w:pStyle w:val="ListParagraph"/>
        <w:tabs>
          <w:tab w:val="left" w:pos="8277"/>
        </w:tabs>
        <w:rPr>
          <w:rFonts w:ascii="Quicksand" w:hAnsi="Quicksand"/>
        </w:rPr>
      </w:pPr>
      <w:r>
        <w:rPr>
          <w:rFonts w:ascii="Quicksand" w:hAnsi="Quicksand"/>
        </w:rPr>
        <w:tab/>
      </w:r>
    </w:p>
    <w:p w14:paraId="2482A2DB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u w:val="single"/>
          <w:lang w:val="en-US"/>
        </w:rPr>
      </w:pPr>
      <w:r w:rsidRPr="00345843">
        <w:rPr>
          <w:rFonts w:ascii="Quicksand" w:hAnsi="Quicksand"/>
          <w:b/>
          <w:bCs/>
          <w:sz w:val="22"/>
          <w:szCs w:val="22"/>
          <w:u w:val="single"/>
          <w:lang w:val="en-US"/>
        </w:rPr>
        <w:t>Response document</w:t>
      </w:r>
    </w:p>
    <w:p w14:paraId="42AE82DA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u w:val="single"/>
          <w:lang w:val="en-US"/>
        </w:rPr>
      </w:pPr>
    </w:p>
    <w:p w14:paraId="3BDEC721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u w:val="single"/>
        </w:rPr>
      </w:pPr>
      <w:r w:rsidRPr="00345843">
        <w:rPr>
          <w:rFonts w:ascii="Quicksand" w:hAnsi="Quicksand"/>
          <w:b/>
          <w:bCs/>
          <w:sz w:val="22"/>
          <w:szCs w:val="22"/>
          <w:u w:val="single"/>
        </w:rPr>
        <w:t>Contact details and declaration</w:t>
      </w:r>
    </w:p>
    <w:p w14:paraId="6C89FFF9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u w:val="single"/>
        </w:rPr>
      </w:pPr>
    </w:p>
    <w:p w14:paraId="052DDC23" w14:textId="77777777" w:rsidR="005D5360" w:rsidRPr="00345843" w:rsidRDefault="005D5360" w:rsidP="00195B46">
      <w:pPr>
        <w:contextualSpacing/>
        <w:jc w:val="both"/>
        <w:rPr>
          <w:rFonts w:ascii="Quicksand" w:hAnsi="Quicksand"/>
          <w:sz w:val="22"/>
          <w:szCs w:val="22"/>
        </w:rPr>
      </w:pPr>
      <w:r w:rsidRPr="00345843">
        <w:rPr>
          <w:rFonts w:ascii="Quicksand" w:hAnsi="Quicksand"/>
          <w:sz w:val="22"/>
          <w:szCs w:val="22"/>
        </w:rPr>
        <w:t xml:space="preserve">I declare that to the best of my knowledge the answers submitted and information contained in this document are correct and accurate. </w:t>
      </w:r>
    </w:p>
    <w:p w14:paraId="4B62D4C0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W w:w="818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4500"/>
      </w:tblGrid>
      <w:tr w:rsidR="005D5360" w:rsidRPr="00345843" w14:paraId="7966101F" w14:textId="77777777" w:rsidTr="00430E9E">
        <w:trPr>
          <w:trHeight w:val="540"/>
        </w:trPr>
        <w:tc>
          <w:tcPr>
            <w:tcW w:w="8186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9889FC5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</w:rPr>
              <w:t>Contact details and declaration</w:t>
            </w:r>
          </w:p>
        </w:tc>
      </w:tr>
      <w:tr w:rsidR="005D5360" w:rsidRPr="00345843" w14:paraId="170E75E7" w14:textId="77777777" w:rsidTr="00D4044A">
        <w:trPr>
          <w:trHeight w:val="300"/>
        </w:trPr>
        <w:tc>
          <w:tcPr>
            <w:tcW w:w="3686" w:type="dxa"/>
            <w:tcBorders>
              <w:top w:val="single" w:sz="6" w:space="0" w:color="000000"/>
            </w:tcBorders>
          </w:tcPr>
          <w:p w14:paraId="5B856102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Contact name</w:t>
            </w:r>
          </w:p>
        </w:tc>
        <w:tc>
          <w:tcPr>
            <w:tcW w:w="4500" w:type="dxa"/>
            <w:tcBorders>
              <w:top w:val="single" w:sz="6" w:space="0" w:color="000000"/>
            </w:tcBorders>
          </w:tcPr>
          <w:p w14:paraId="26E76B5C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00436D75" w14:textId="77777777" w:rsidTr="00D4044A">
        <w:trPr>
          <w:trHeight w:val="300"/>
        </w:trPr>
        <w:tc>
          <w:tcPr>
            <w:tcW w:w="3686" w:type="dxa"/>
          </w:tcPr>
          <w:p w14:paraId="20CDCB5A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Name of organisation</w:t>
            </w:r>
          </w:p>
        </w:tc>
        <w:tc>
          <w:tcPr>
            <w:tcW w:w="4500" w:type="dxa"/>
          </w:tcPr>
          <w:p w14:paraId="11FF0A86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728365B0" w14:textId="77777777" w:rsidTr="00D4044A">
        <w:trPr>
          <w:trHeight w:val="300"/>
        </w:trPr>
        <w:tc>
          <w:tcPr>
            <w:tcW w:w="3686" w:type="dxa"/>
          </w:tcPr>
          <w:p w14:paraId="35CACC84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Role in organisation</w:t>
            </w:r>
          </w:p>
        </w:tc>
        <w:tc>
          <w:tcPr>
            <w:tcW w:w="4500" w:type="dxa"/>
          </w:tcPr>
          <w:p w14:paraId="4014A179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2040F3C1" w14:textId="77777777" w:rsidTr="00D4044A">
        <w:trPr>
          <w:trHeight w:val="320"/>
        </w:trPr>
        <w:tc>
          <w:tcPr>
            <w:tcW w:w="3686" w:type="dxa"/>
          </w:tcPr>
          <w:p w14:paraId="35E0FCC3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Phone number</w:t>
            </w:r>
          </w:p>
        </w:tc>
        <w:tc>
          <w:tcPr>
            <w:tcW w:w="4500" w:type="dxa"/>
          </w:tcPr>
          <w:p w14:paraId="134D8701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6BC10426" w14:textId="77777777" w:rsidTr="00D4044A">
        <w:trPr>
          <w:trHeight w:val="300"/>
        </w:trPr>
        <w:tc>
          <w:tcPr>
            <w:tcW w:w="3686" w:type="dxa"/>
          </w:tcPr>
          <w:p w14:paraId="76D3E40A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 xml:space="preserve">E-mail address </w:t>
            </w:r>
          </w:p>
        </w:tc>
        <w:tc>
          <w:tcPr>
            <w:tcW w:w="4500" w:type="dxa"/>
          </w:tcPr>
          <w:p w14:paraId="39E044ED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70F22FB8" w14:textId="77777777" w:rsidTr="00D4044A">
        <w:trPr>
          <w:trHeight w:val="300"/>
        </w:trPr>
        <w:tc>
          <w:tcPr>
            <w:tcW w:w="3686" w:type="dxa"/>
          </w:tcPr>
          <w:p w14:paraId="66C90DA7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Postal address</w:t>
            </w:r>
          </w:p>
        </w:tc>
        <w:tc>
          <w:tcPr>
            <w:tcW w:w="4500" w:type="dxa"/>
          </w:tcPr>
          <w:p w14:paraId="4A1DB694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384B3ADF" w14:textId="77777777" w:rsidTr="00D4044A">
        <w:trPr>
          <w:trHeight w:val="320"/>
        </w:trPr>
        <w:tc>
          <w:tcPr>
            <w:tcW w:w="3686" w:type="dxa"/>
          </w:tcPr>
          <w:p w14:paraId="161D8B86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Signature (electronic is acceptable)</w:t>
            </w:r>
          </w:p>
        </w:tc>
        <w:tc>
          <w:tcPr>
            <w:tcW w:w="4500" w:type="dxa"/>
          </w:tcPr>
          <w:p w14:paraId="067E59E4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5D5360" w:rsidRPr="00345843" w14:paraId="23903A77" w14:textId="77777777" w:rsidTr="00D4044A">
        <w:trPr>
          <w:trHeight w:val="300"/>
        </w:trPr>
        <w:tc>
          <w:tcPr>
            <w:tcW w:w="3686" w:type="dxa"/>
          </w:tcPr>
          <w:p w14:paraId="55928BA5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Date</w:t>
            </w:r>
          </w:p>
        </w:tc>
        <w:tc>
          <w:tcPr>
            <w:tcW w:w="4500" w:type="dxa"/>
          </w:tcPr>
          <w:p w14:paraId="720421C3" w14:textId="77777777" w:rsidR="005D5360" w:rsidRPr="00345843" w:rsidRDefault="005D5360" w:rsidP="00195B46">
            <w:pPr>
              <w:spacing w:after="120"/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</w:tbl>
    <w:p w14:paraId="2D6A41CD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0E5A713D" w14:textId="5423D0C7" w:rsidR="008A39CE" w:rsidRPr="00345843" w:rsidRDefault="005D5360" w:rsidP="00195B46">
      <w:pPr>
        <w:contextualSpacing/>
        <w:jc w:val="both"/>
        <w:rPr>
          <w:rFonts w:ascii="Quicksand" w:hAnsi="Quicksand"/>
          <w:sz w:val="22"/>
          <w:szCs w:val="22"/>
          <w:u w:val="single"/>
          <w:lang w:val="en-US"/>
        </w:rPr>
      </w:pPr>
      <w:r w:rsidRPr="00345843">
        <w:rPr>
          <w:rFonts w:ascii="Quicksand" w:hAnsi="Quicksand"/>
          <w:b/>
          <w:bCs/>
          <w:sz w:val="22"/>
          <w:szCs w:val="22"/>
          <w:u w:val="single"/>
          <w:lang w:val="en-US"/>
        </w:rPr>
        <w:t>Submission</w:t>
      </w:r>
      <w:r w:rsidRPr="00345843">
        <w:rPr>
          <w:rFonts w:ascii="Quicksand" w:hAnsi="Quicksand"/>
          <w:sz w:val="22"/>
          <w:szCs w:val="22"/>
          <w:u w:val="single"/>
          <w:lang w:val="en-US"/>
        </w:rPr>
        <w:t xml:space="preserve"> – (please note no word count restrictions but please be succinct. Response boxes will expand as required)</w:t>
      </w:r>
    </w:p>
    <w:p w14:paraId="4E67B598" w14:textId="77777777" w:rsidR="00F04A4F" w:rsidRPr="00345843" w:rsidRDefault="00F04A4F" w:rsidP="00195B46">
      <w:pPr>
        <w:contextualSpacing/>
        <w:jc w:val="both"/>
        <w:rPr>
          <w:rFonts w:ascii="Quicksand" w:hAnsi="Quicksand"/>
          <w:sz w:val="22"/>
          <w:szCs w:val="22"/>
          <w:u w:val="single"/>
          <w:lang w:val="en-US"/>
        </w:rPr>
      </w:pPr>
    </w:p>
    <w:p w14:paraId="6D9E17FA" w14:textId="77777777" w:rsidR="00F04A4F" w:rsidRPr="00345843" w:rsidRDefault="00F04A4F" w:rsidP="00195B46">
      <w:pPr>
        <w:contextualSpacing/>
        <w:jc w:val="both"/>
        <w:rPr>
          <w:rFonts w:ascii="Quicksand" w:hAnsi="Quicksand"/>
          <w:sz w:val="22"/>
          <w:szCs w:val="22"/>
          <w:u w:val="single"/>
          <w:lang w:val="en-US"/>
        </w:rPr>
      </w:pPr>
    </w:p>
    <w:p w14:paraId="0B5EDD99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9"/>
      </w:tblGrid>
      <w:tr w:rsidR="005D5360" w:rsidRPr="00345843" w14:paraId="5DFA0AD1" w14:textId="77777777" w:rsidTr="00EC6D2C">
        <w:tc>
          <w:tcPr>
            <w:tcW w:w="9889" w:type="dxa"/>
          </w:tcPr>
          <w:p w14:paraId="2E262B05" w14:textId="77777777" w:rsidR="00CD7412" w:rsidRPr="00345843" w:rsidRDefault="00CD7412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  <w:bookmarkStart w:id="0" w:name="_Hlk132374001"/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Organisational Experience &amp; Expertise</w:t>
            </w:r>
          </w:p>
          <w:p w14:paraId="3E48435C" w14:textId="77777777" w:rsidR="006459BB" w:rsidRPr="00345843" w:rsidRDefault="006459B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</w:p>
          <w:p w14:paraId="4A0A2858" w14:textId="1F5BCE7D" w:rsidR="00CD7412" w:rsidRPr="00345843" w:rsidRDefault="0069720A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Please include in your response, </w:t>
            </w:r>
            <w:r w:rsidRPr="00345843">
              <w:rPr>
                <w:rFonts w:ascii="Quicksand" w:hAnsi="Quicksand"/>
                <w:sz w:val="22"/>
                <w:szCs w:val="22"/>
              </w:rPr>
              <w:t>an overview of your organisation’s experience in delivering financial wellbeing services, examples of working with social housing residents or vulnerable communities</w:t>
            </w:r>
            <w:r w:rsidR="00624F1B" w:rsidRPr="00345843">
              <w:rPr>
                <w:rFonts w:ascii="Quicksand" w:hAnsi="Quicksand"/>
                <w:sz w:val="22"/>
                <w:szCs w:val="22"/>
              </w:rPr>
              <w:t xml:space="preserve">, and </w:t>
            </w:r>
            <w:r w:rsidR="00C252E6" w:rsidRPr="00345843">
              <w:rPr>
                <w:rFonts w:ascii="Quicksand" w:hAnsi="Quicksand"/>
                <w:sz w:val="22"/>
                <w:szCs w:val="22"/>
              </w:rPr>
              <w:t>w</w:t>
            </w:r>
            <w:r w:rsidR="00624F1B" w:rsidRPr="00345843">
              <w:rPr>
                <w:rFonts w:ascii="Quicksand" w:hAnsi="Quicksand"/>
                <w:sz w:val="22"/>
                <w:szCs w:val="22"/>
              </w:rPr>
              <w:t xml:space="preserve">hat qualifications and experience your team members </w:t>
            </w:r>
            <w:r w:rsidR="00C252E6" w:rsidRPr="00345843">
              <w:rPr>
                <w:rFonts w:ascii="Quicksand" w:hAnsi="Quicksand"/>
                <w:sz w:val="22"/>
                <w:szCs w:val="22"/>
              </w:rPr>
              <w:t>hold, who will be delivering this service</w:t>
            </w:r>
            <w:r w:rsidR="00B42599" w:rsidRPr="00345843">
              <w:rPr>
                <w:rFonts w:ascii="Quicksand" w:hAnsi="Quicksand"/>
                <w:sz w:val="22"/>
                <w:szCs w:val="22"/>
              </w:rPr>
              <w:t>.</w:t>
            </w:r>
          </w:p>
          <w:p w14:paraId="1DB5AEA7" w14:textId="482D52F5" w:rsidR="005D5360" w:rsidRPr="00345843" w:rsidRDefault="005D5360" w:rsidP="00195B46">
            <w:pPr>
              <w:ind w:left="360"/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</w:p>
        </w:tc>
      </w:tr>
      <w:tr w:rsidR="005D5360" w:rsidRPr="00345843" w14:paraId="7263F074" w14:textId="77777777" w:rsidTr="00EC6D2C">
        <w:tc>
          <w:tcPr>
            <w:tcW w:w="9889" w:type="dxa"/>
          </w:tcPr>
          <w:p w14:paraId="5C7DDF12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63E3AC00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304A5C82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2FCBBF45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36757DF4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546DC2D8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5E430CB8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4D4BDCD7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</w:tc>
      </w:tr>
      <w:bookmarkEnd w:id="0"/>
    </w:tbl>
    <w:p w14:paraId="7F0C95DC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6D448C9B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43184FDC" w14:textId="77777777" w:rsidR="00F04A4F" w:rsidRPr="00345843" w:rsidRDefault="00F04A4F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47AE2C98" w14:textId="77777777" w:rsidR="00F04A4F" w:rsidRPr="00345843" w:rsidRDefault="00F04A4F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740ECF83" w14:textId="77777777" w:rsidR="00F04A4F" w:rsidRDefault="00F04A4F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70758E08" w14:textId="77777777" w:rsidR="00460D46" w:rsidRDefault="00460D46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124190AE" w14:textId="77777777" w:rsidR="00460D46" w:rsidRPr="00345843" w:rsidRDefault="00460D46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p w14:paraId="510F3138" w14:textId="77777777" w:rsidR="002C691E" w:rsidRPr="00345843" w:rsidRDefault="002C691E" w:rsidP="00195B46">
      <w:pPr>
        <w:contextualSpacing/>
        <w:jc w:val="both"/>
        <w:rPr>
          <w:rFonts w:ascii="Quicksand" w:hAnsi="Quicksand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360" w:rsidRPr="00345843" w14:paraId="4BDA19D2" w14:textId="77777777" w:rsidTr="00D4044A">
        <w:tc>
          <w:tcPr>
            <w:tcW w:w="9736" w:type="dxa"/>
          </w:tcPr>
          <w:p w14:paraId="7189A638" w14:textId="77777777" w:rsidR="00395B53" w:rsidRPr="00345843" w:rsidRDefault="00395B53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  <w:bookmarkStart w:id="1" w:name="_Hlk194479502"/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Service Delivery &amp; Approach</w:t>
            </w:r>
          </w:p>
          <w:p w14:paraId="40E0035E" w14:textId="77777777" w:rsidR="006459BB" w:rsidRPr="00345843" w:rsidRDefault="006459B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</w:p>
          <w:p w14:paraId="681E6240" w14:textId="387F8155" w:rsidR="00684F15" w:rsidRPr="00345843" w:rsidRDefault="00395B53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Please include </w:t>
            </w:r>
            <w:r w:rsidR="00523121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in your response </w:t>
            </w: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>h</w:t>
            </w:r>
            <w:r w:rsidR="00761FDA" w:rsidRPr="00345843">
              <w:rPr>
                <w:rFonts w:ascii="Quicksand" w:hAnsi="Quicksand"/>
                <w:sz w:val="22"/>
                <w:szCs w:val="22"/>
                <w:lang w:val="en-US"/>
              </w:rPr>
              <w:t>ow</w:t>
            </w:r>
            <w:r w:rsidR="00523121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you</w:t>
            </w:r>
            <w:r w:rsidR="00761FDA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will </w:t>
            </w:r>
            <w:r w:rsidR="00523121" w:rsidRPr="00345843">
              <w:rPr>
                <w:rFonts w:ascii="Quicksand" w:hAnsi="Quicksand"/>
                <w:sz w:val="22"/>
                <w:szCs w:val="22"/>
                <w:lang w:val="en-US"/>
              </w:rPr>
              <w:t>ensure</w:t>
            </w:r>
            <w:r w:rsidR="00761FDA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</w:t>
            </w:r>
            <w:r w:rsidR="001F52D2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accessibility and engagement </w:t>
            </w:r>
            <w:r w:rsidR="00C60352" w:rsidRPr="00345843">
              <w:rPr>
                <w:rFonts w:ascii="Quicksand" w:hAnsi="Quicksand"/>
                <w:sz w:val="22"/>
                <w:szCs w:val="22"/>
                <w:lang w:val="en-US"/>
              </w:rPr>
              <w:t>with social housing residents</w:t>
            </w:r>
            <w:r w:rsidR="00523121" w:rsidRPr="00345843">
              <w:rPr>
                <w:rFonts w:ascii="Quicksand" w:hAnsi="Quicksand"/>
                <w:sz w:val="22"/>
                <w:szCs w:val="22"/>
                <w:lang w:val="en-US"/>
              </w:rPr>
              <w:t>,</w:t>
            </w:r>
            <w:r w:rsidR="00B02932" w:rsidRPr="00345843">
              <w:rPr>
                <w:rFonts w:ascii="Quicksand" w:hAnsi="Quicksand"/>
                <w:sz w:val="22"/>
                <w:szCs w:val="22"/>
              </w:rPr>
              <w:t xml:space="preserve"> your approach to triaging clients and conducting financial wellbeing assessments and</w:t>
            </w:r>
            <w:r w:rsidR="00684F15" w:rsidRPr="00345843">
              <w:rPr>
                <w:rFonts w:ascii="Quicksand" w:hAnsi="Quicksand"/>
                <w:sz w:val="22"/>
                <w:szCs w:val="22"/>
              </w:rPr>
              <w:t xml:space="preserve"> what engagement methods you</w:t>
            </w:r>
            <w:r w:rsidR="00E410C9" w:rsidRPr="00345843">
              <w:rPr>
                <w:rFonts w:ascii="Quicksand" w:hAnsi="Quicksand"/>
                <w:sz w:val="22"/>
                <w:szCs w:val="22"/>
              </w:rPr>
              <w:t xml:space="preserve"> will</w:t>
            </w:r>
            <w:r w:rsidR="00684F15" w:rsidRPr="00345843">
              <w:rPr>
                <w:rFonts w:ascii="Quicksand" w:hAnsi="Quicksand"/>
                <w:sz w:val="22"/>
                <w:szCs w:val="22"/>
              </w:rPr>
              <w:t xml:space="preserve"> use to support clients</w:t>
            </w:r>
            <w:r w:rsidR="00C00352" w:rsidRPr="00345843">
              <w:rPr>
                <w:rFonts w:ascii="Quicksand" w:hAnsi="Quicksand"/>
                <w:sz w:val="22"/>
                <w:szCs w:val="22"/>
              </w:rPr>
              <w:t>.</w:t>
            </w:r>
          </w:p>
          <w:p w14:paraId="5D2606D5" w14:textId="70AC1A86" w:rsidR="00B02932" w:rsidRPr="00345843" w:rsidRDefault="00B02932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</w:p>
          <w:p w14:paraId="75F82616" w14:textId="16E0F0C0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</w:tc>
      </w:tr>
      <w:tr w:rsidR="005D5360" w:rsidRPr="00345843" w14:paraId="2528EDE0" w14:textId="77777777" w:rsidTr="00D4044A">
        <w:tc>
          <w:tcPr>
            <w:tcW w:w="9736" w:type="dxa"/>
          </w:tcPr>
          <w:p w14:paraId="091D62A3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475DB66B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712C1157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42A23B14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64C14D7F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66C6FC2B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7AC4E133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6E004AB9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1C3F9C50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  <w:p w14:paraId="4F5C5B57" w14:textId="77777777" w:rsidR="005D5360" w:rsidRPr="00345843" w:rsidRDefault="005D536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</w:p>
        </w:tc>
      </w:tr>
      <w:bookmarkEnd w:id="1"/>
    </w:tbl>
    <w:p w14:paraId="52EF9BD2" w14:textId="77777777" w:rsidR="005D5360" w:rsidRPr="00345843" w:rsidRDefault="005D5360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1EBB579" w14:textId="77777777" w:rsidR="00683C98" w:rsidRPr="00345843" w:rsidRDefault="00683C98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D3BD3FE" w14:textId="77777777" w:rsidR="00683C98" w:rsidRPr="00345843" w:rsidRDefault="00683C98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76D92D0" w14:textId="77777777" w:rsidR="00683C98" w:rsidRPr="00345843" w:rsidRDefault="00683C98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83C98" w:rsidRPr="00345843" w14:paraId="73DB4954" w14:textId="77777777" w:rsidTr="002178E1">
        <w:tc>
          <w:tcPr>
            <w:tcW w:w="9736" w:type="dxa"/>
          </w:tcPr>
          <w:p w14:paraId="084DB71D" w14:textId="77777777" w:rsidR="00DB2E0A" w:rsidRPr="00345843" w:rsidRDefault="006F23AD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  <w:lang w:val="en-US"/>
              </w:rPr>
              <w:t>Financial Resilience Support</w:t>
            </w:r>
          </w:p>
          <w:p w14:paraId="5E29FF3D" w14:textId="77777777" w:rsidR="00C00352" w:rsidRPr="00345843" w:rsidRDefault="00C00352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5F93FE82" w14:textId="1C31CD04" w:rsidR="00696F08" w:rsidRPr="00345843" w:rsidRDefault="006F23AD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>Please include in your response</w:t>
            </w:r>
            <w:r w:rsidR="00DD4C81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w</w:t>
            </w:r>
            <w:r w:rsidR="00DD4C81" w:rsidRPr="00345843">
              <w:rPr>
                <w:rFonts w:ascii="Quicksand" w:hAnsi="Quicksand"/>
                <w:sz w:val="22"/>
                <w:szCs w:val="22"/>
              </w:rPr>
              <w:t>hat tools and strategies you</w:t>
            </w:r>
            <w:r w:rsidR="008656A1" w:rsidRPr="00345843">
              <w:rPr>
                <w:rFonts w:ascii="Quicksand" w:hAnsi="Quicksand"/>
                <w:sz w:val="22"/>
                <w:szCs w:val="22"/>
              </w:rPr>
              <w:t xml:space="preserve"> will</w:t>
            </w:r>
            <w:r w:rsidR="00DD4C81" w:rsidRPr="00345843">
              <w:rPr>
                <w:rFonts w:ascii="Quicksand" w:hAnsi="Quicksand"/>
                <w:sz w:val="22"/>
                <w:szCs w:val="22"/>
              </w:rPr>
              <w:t xml:space="preserve"> use to help clients with budgeting and financial planning, </w:t>
            </w:r>
            <w:r w:rsidR="008656A1" w:rsidRPr="00345843">
              <w:rPr>
                <w:rFonts w:ascii="Quicksand" w:hAnsi="Quicksand"/>
                <w:sz w:val="22"/>
                <w:szCs w:val="22"/>
              </w:rPr>
              <w:t>h</w:t>
            </w:r>
            <w:r w:rsidR="00696F08" w:rsidRPr="00345843">
              <w:rPr>
                <w:rFonts w:ascii="Quicksand" w:hAnsi="Quicksand"/>
                <w:sz w:val="22"/>
                <w:szCs w:val="22"/>
              </w:rPr>
              <w:t>ow will you support clients with income maximisation and benefits advice,</w:t>
            </w:r>
            <w:r w:rsidR="004708BB" w:rsidRPr="00345843">
              <w:rPr>
                <w:rFonts w:ascii="Quicksand" w:hAnsi="Quicksand"/>
                <w:sz w:val="22"/>
                <w:szCs w:val="22"/>
              </w:rPr>
              <w:t xml:space="preserve"> </w:t>
            </w:r>
            <w:r w:rsidR="008656A1" w:rsidRPr="00345843">
              <w:rPr>
                <w:rFonts w:ascii="Quicksand" w:hAnsi="Quicksand"/>
                <w:sz w:val="22"/>
                <w:szCs w:val="22"/>
              </w:rPr>
              <w:t xml:space="preserve">what level of </w:t>
            </w:r>
            <w:r w:rsidR="004708BB" w:rsidRPr="00345843">
              <w:rPr>
                <w:rFonts w:ascii="Quicksand" w:hAnsi="Quicksand"/>
                <w:sz w:val="22"/>
                <w:szCs w:val="22"/>
              </w:rPr>
              <w:t xml:space="preserve">debt advice </w:t>
            </w:r>
            <w:r w:rsidR="008656A1" w:rsidRPr="00345843">
              <w:rPr>
                <w:rFonts w:ascii="Quicksand" w:hAnsi="Quicksand"/>
                <w:sz w:val="22"/>
                <w:szCs w:val="22"/>
              </w:rPr>
              <w:t xml:space="preserve">you can provide </w:t>
            </w:r>
            <w:r w:rsidR="004708BB" w:rsidRPr="00345843">
              <w:rPr>
                <w:rFonts w:ascii="Quicksand" w:hAnsi="Quicksand"/>
                <w:sz w:val="22"/>
                <w:szCs w:val="22"/>
              </w:rPr>
              <w:t>(e.g., negotiation with creditors, insolvency advice)</w:t>
            </w:r>
            <w:r w:rsidR="008656A1" w:rsidRPr="00345843">
              <w:rPr>
                <w:rFonts w:ascii="Quicksand" w:hAnsi="Quicksand"/>
                <w:sz w:val="22"/>
                <w:szCs w:val="22"/>
              </w:rPr>
              <w:t xml:space="preserve"> and how you will assist clients in securing sustainable employment?</w:t>
            </w:r>
          </w:p>
          <w:p w14:paraId="2EFE7BAC" w14:textId="4B979E36" w:rsidR="006F23AD" w:rsidRPr="00345843" w:rsidRDefault="006F23AD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</w:p>
        </w:tc>
      </w:tr>
      <w:tr w:rsidR="00683C98" w:rsidRPr="00345843" w14:paraId="4C4B72EA" w14:textId="77777777" w:rsidTr="002178E1">
        <w:tc>
          <w:tcPr>
            <w:tcW w:w="9736" w:type="dxa"/>
          </w:tcPr>
          <w:p w14:paraId="3E98FF2C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0E8204F1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D044FBE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973FCB9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1B310BD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D95D9BC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8CEC82F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4FE2601B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3A8DCC04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6CD897FB" w14:textId="77777777" w:rsidR="00683C98" w:rsidRPr="00345843" w:rsidRDefault="00683C98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FFDA8BF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F163FBF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36BBB44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3AE0F31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1C6AF92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CA5F3FA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3C7838B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00E6A6B6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2302FFC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76192AE7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F7F03A1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0444452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E28D0B2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FCCECB4" w14:textId="77777777" w:rsidR="004B4BCB" w:rsidRPr="00345843" w:rsidRDefault="004B4BC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7B2FE2F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193F069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  <w:bookmarkStart w:id="2" w:name="_Hlk19448435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35371" w:rsidRPr="00345843" w14:paraId="13DB439B" w14:textId="77777777" w:rsidTr="00184565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315" w14:textId="5B965B5B" w:rsidR="00435371" w:rsidRPr="00345843" w:rsidRDefault="00184565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Monitoring, Evaluation &amp; Reporting</w:t>
            </w:r>
          </w:p>
          <w:p w14:paraId="712E7F3C" w14:textId="77777777" w:rsidR="00E22744" w:rsidRPr="00345843" w:rsidRDefault="00E22744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57CD369F" w14:textId="4147D5EB" w:rsidR="00184565" w:rsidRPr="00345843" w:rsidRDefault="00311DB6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Please include in </w:t>
            </w:r>
            <w:r w:rsidR="00454E62" w:rsidRPr="00345843">
              <w:rPr>
                <w:rFonts w:ascii="Quicksand" w:hAnsi="Quicksand"/>
                <w:sz w:val="22"/>
                <w:szCs w:val="22"/>
                <w:lang w:val="en-US"/>
              </w:rPr>
              <w:t>your response w</w:t>
            </w:r>
            <w:r w:rsidRPr="00345843">
              <w:rPr>
                <w:rFonts w:ascii="Quicksand" w:hAnsi="Quicksand"/>
                <w:sz w:val="22"/>
                <w:szCs w:val="22"/>
                <w:lang w:val="en-US"/>
              </w:rPr>
              <w:t>hat systems you have in place to track and report on financial gains, employment outcomes, and client engagement</w:t>
            </w:r>
            <w:r w:rsidR="0052012E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and </w:t>
            </w:r>
            <w:r w:rsidR="00203859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please </w:t>
            </w:r>
            <w:r w:rsidR="00E22744" w:rsidRPr="00345843">
              <w:rPr>
                <w:rFonts w:ascii="Quicksand" w:hAnsi="Quicksand"/>
                <w:sz w:val="22"/>
                <w:szCs w:val="22"/>
                <w:lang w:val="en-US"/>
              </w:rPr>
              <w:t>provide examples of impact reports or previous outcomes from similar projects</w:t>
            </w:r>
            <w:r w:rsidR="0052012E" w:rsidRPr="00345843">
              <w:rPr>
                <w:rFonts w:ascii="Quicksand" w:hAnsi="Quicksand"/>
                <w:sz w:val="22"/>
                <w:szCs w:val="22"/>
                <w:lang w:val="en-US"/>
              </w:rPr>
              <w:t>.</w:t>
            </w:r>
            <w:r w:rsidR="00F11D0E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Please explain</w:t>
            </w:r>
            <w:r w:rsidR="00E22744" w:rsidRPr="00345843">
              <w:rPr>
                <w:rFonts w:ascii="Quicksand" w:hAnsi="Quicksand"/>
                <w:sz w:val="22"/>
                <w:szCs w:val="22"/>
                <w:lang w:val="en-US"/>
              </w:rPr>
              <w:t xml:space="preserve"> </w:t>
            </w:r>
            <w:r w:rsidR="00F11D0E" w:rsidRPr="00345843">
              <w:rPr>
                <w:rFonts w:ascii="Quicksand" w:hAnsi="Quicksand"/>
                <w:sz w:val="22"/>
                <w:szCs w:val="22"/>
                <w:lang w:val="en-US"/>
              </w:rPr>
              <w:t>h</w:t>
            </w:r>
            <w:r w:rsidR="00E22744" w:rsidRPr="00345843">
              <w:rPr>
                <w:rFonts w:ascii="Quicksand" w:hAnsi="Quicksand"/>
                <w:sz w:val="22"/>
                <w:szCs w:val="22"/>
                <w:lang w:val="en-US"/>
              </w:rPr>
              <w:t>ow will you ensure that client data is recorded securely and used effectively for service improvements in line with GDPR?</w:t>
            </w:r>
          </w:p>
          <w:p w14:paraId="1DC46ECC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435371" w:rsidRPr="00345843" w14:paraId="72C7CED9" w14:textId="77777777" w:rsidTr="00184565">
        <w:tc>
          <w:tcPr>
            <w:tcW w:w="9736" w:type="dxa"/>
            <w:tcBorders>
              <w:top w:val="single" w:sz="4" w:space="0" w:color="auto"/>
            </w:tcBorders>
          </w:tcPr>
          <w:p w14:paraId="5DBD4D53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424C55F3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058A1B3B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E4352A5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7C63DDD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B400A6C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52DCA17B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52BDA20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E5BF3CA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8A45118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2"/>
    </w:tbl>
    <w:p w14:paraId="52672724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F5E17AD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98BAA5A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5AD7573" w14:textId="77777777" w:rsidR="00F11D0E" w:rsidRPr="00345843" w:rsidRDefault="00F11D0E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11D0E" w:rsidRPr="00345843" w14:paraId="675A7347" w14:textId="77777777" w:rsidTr="002178E1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79E" w14:textId="0CA47C5F" w:rsidR="00440E3D" w:rsidRPr="00345843" w:rsidRDefault="00440E3D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Collaboration &amp; Promotion</w:t>
            </w:r>
          </w:p>
          <w:p w14:paraId="0CF4037B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</w:p>
          <w:p w14:paraId="17A47FC7" w14:textId="45C8DCA3" w:rsidR="00440E3D" w:rsidRPr="00345843" w:rsidRDefault="00724EC1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Please include in your response how you will build effective relationships with Stonewater staff / referral partners and what strategies you will use to raise awareness of the service among potential clients?</w:t>
            </w:r>
          </w:p>
          <w:p w14:paraId="425238D1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F11D0E" w:rsidRPr="00345843" w14:paraId="77C6CEB1" w14:textId="77777777" w:rsidTr="002178E1">
        <w:tc>
          <w:tcPr>
            <w:tcW w:w="9736" w:type="dxa"/>
            <w:tcBorders>
              <w:top w:val="single" w:sz="4" w:space="0" w:color="auto"/>
            </w:tcBorders>
          </w:tcPr>
          <w:p w14:paraId="14056454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2DE6B5D2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06DA01D3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484A888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042620B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DB8048F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07939D25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45005AF3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39ADF332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6157939D" w14:textId="77777777" w:rsidR="00F11D0E" w:rsidRPr="00345843" w:rsidRDefault="00F11D0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F22401D" w14:textId="77777777" w:rsidR="00FA331B" w:rsidRPr="00345843" w:rsidRDefault="00FA331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0579DE96" w14:textId="77777777" w:rsidR="004B40AB" w:rsidRPr="00345843" w:rsidRDefault="004B40A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70877378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6C0B457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A404863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9703009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5E14B66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73AF0F0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67DB24F" w14:textId="77777777" w:rsidR="003E2A75" w:rsidRPr="00345843" w:rsidRDefault="003E2A75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3B98A84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DA01BB7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1777D4B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07E73712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CDCE65F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9A986D5" w14:textId="77777777" w:rsidR="004B40AB" w:rsidRPr="00345843" w:rsidRDefault="004B40A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8360CAC" w14:textId="77777777" w:rsidR="00A403E2" w:rsidRPr="00345843" w:rsidRDefault="00A403E2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662CB3D" w14:textId="77777777" w:rsidR="004B40AB" w:rsidRPr="00345843" w:rsidRDefault="004B40A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B40AB" w:rsidRPr="00345843" w14:paraId="0574B42A" w14:textId="77777777" w:rsidTr="002178E1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8E1" w14:textId="5607B112" w:rsidR="001A2A18" w:rsidRPr="00345843" w:rsidRDefault="001A2A18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Sustainability &amp; Innovation</w:t>
            </w:r>
          </w:p>
          <w:p w14:paraId="4FD9FD62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</w:p>
          <w:p w14:paraId="2A13E493" w14:textId="1F87F64D" w:rsidR="001A2A18" w:rsidRPr="00345843" w:rsidRDefault="00B74E9F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Please include in your response h</w:t>
            </w:r>
            <w:r w:rsidR="00670A2C" w:rsidRPr="00345843">
              <w:rPr>
                <w:rFonts w:ascii="Quicksand" w:hAnsi="Quicksand"/>
                <w:sz w:val="22"/>
                <w:szCs w:val="22"/>
              </w:rPr>
              <w:t xml:space="preserve">ow you </w:t>
            </w:r>
            <w:r w:rsidRPr="00345843">
              <w:rPr>
                <w:rFonts w:ascii="Quicksand" w:hAnsi="Quicksand"/>
                <w:sz w:val="22"/>
                <w:szCs w:val="22"/>
              </w:rPr>
              <w:t xml:space="preserve">will </w:t>
            </w:r>
            <w:r w:rsidR="00670A2C" w:rsidRPr="00345843">
              <w:rPr>
                <w:rFonts w:ascii="Quicksand" w:hAnsi="Quicksand"/>
                <w:sz w:val="22"/>
                <w:szCs w:val="22"/>
              </w:rPr>
              <w:t>ensure that clients develop long-term financial resilience beyond their engagement with the service?</w:t>
            </w:r>
            <w:r w:rsidR="00851A49" w:rsidRPr="00345843">
              <w:rPr>
                <w:rFonts w:ascii="Quicksand" w:hAnsi="Quicksand"/>
                <w:sz w:val="22"/>
                <w:szCs w:val="22"/>
              </w:rPr>
              <w:t xml:space="preserve"> Do you have any innovative approaches or tools that could enhance service delivery? And, if successful, how would you scale or improve the service in future years?</w:t>
            </w:r>
          </w:p>
          <w:p w14:paraId="2E6C2282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4B40AB" w:rsidRPr="00345843" w14:paraId="7AD003A2" w14:textId="77777777" w:rsidTr="002178E1">
        <w:tc>
          <w:tcPr>
            <w:tcW w:w="9736" w:type="dxa"/>
            <w:tcBorders>
              <w:top w:val="single" w:sz="4" w:space="0" w:color="auto"/>
            </w:tcBorders>
          </w:tcPr>
          <w:p w14:paraId="6930680D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0114AECA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1823CB9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4C6047AB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4AA54E2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35873785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F69C5DB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37D8228C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9B23357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446892AE" w14:textId="77777777" w:rsidR="004B40AB" w:rsidRPr="00345843" w:rsidRDefault="004B40AB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2CEC565" w14:textId="77777777" w:rsidR="004B40AB" w:rsidRPr="00345843" w:rsidRDefault="004B40AB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CC9211E" w14:textId="77777777" w:rsidR="00851A49" w:rsidRPr="00345843" w:rsidRDefault="00851A49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79388C0E" w14:textId="77777777" w:rsidR="00851A49" w:rsidRPr="00345843" w:rsidRDefault="00851A49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51A49" w:rsidRPr="00345843" w14:paraId="5F064047" w14:textId="77777777" w:rsidTr="002178E1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452" w14:textId="321FCB61" w:rsidR="00376EC8" w:rsidRPr="00345843" w:rsidRDefault="00136F70" w:rsidP="00195B4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Practical Considerations</w:t>
            </w:r>
          </w:p>
          <w:p w14:paraId="48F83F93" w14:textId="77777777" w:rsidR="00195B46" w:rsidRPr="00345843" w:rsidRDefault="00195B46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</w:pPr>
          </w:p>
          <w:p w14:paraId="6670D2B2" w14:textId="77777777" w:rsidR="00435371" w:rsidRPr="00345843" w:rsidRDefault="00646874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Please include in your response what resources and staffing you will allocate to ensure delivery of the minimum 15 clients per week target.</w:t>
            </w:r>
            <w:r w:rsidR="00376EC8" w:rsidRPr="00345843">
              <w:rPr>
                <w:rFonts w:ascii="Quicksand" w:hAnsi="Quicksand"/>
                <w:sz w:val="22"/>
                <w:szCs w:val="22"/>
              </w:rPr>
              <w:t xml:space="preserve"> Please include a detailed breakdown of costs and how the funding will be utilised, and please explain what challenges you anticipate, and how you will address them?</w:t>
            </w:r>
          </w:p>
          <w:p w14:paraId="4F933FDF" w14:textId="4AF02B51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</w:p>
        </w:tc>
      </w:tr>
      <w:tr w:rsidR="00851A49" w:rsidRPr="00345843" w14:paraId="04BEDC98" w14:textId="77777777" w:rsidTr="002178E1">
        <w:tc>
          <w:tcPr>
            <w:tcW w:w="9736" w:type="dxa"/>
            <w:tcBorders>
              <w:top w:val="single" w:sz="4" w:space="0" w:color="auto"/>
            </w:tcBorders>
          </w:tcPr>
          <w:p w14:paraId="0DDCBDB6" w14:textId="77777777" w:rsidR="00435371" w:rsidRPr="00345843" w:rsidRDefault="0043537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  <w:t>Response</w:t>
            </w:r>
          </w:p>
          <w:p w14:paraId="6866A164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444A74F6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775CFF7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DB82552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C7CBEE4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8B3ED4B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29A3467E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77D40724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  <w:p w14:paraId="1C22F933" w14:textId="77777777" w:rsidR="00851A49" w:rsidRPr="00345843" w:rsidRDefault="00851A49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B9945D3" w14:textId="77777777" w:rsidR="00851A49" w:rsidRPr="00345843" w:rsidRDefault="00851A49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08950587" w14:textId="77777777" w:rsidR="00053C43" w:rsidRPr="00345843" w:rsidRDefault="00053C43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390A058" w14:textId="77777777" w:rsidR="00053C43" w:rsidRPr="00345843" w:rsidRDefault="00053C43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4D580A4" w14:textId="77777777" w:rsidR="0072195E" w:rsidRPr="00345843" w:rsidRDefault="0072195E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7E1D869F" w14:textId="77777777" w:rsidR="00176876" w:rsidRPr="00345843" w:rsidRDefault="00176876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22C0599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19C6EC4B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D7BABAA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0866B95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ABD5CF0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7C127412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AF40290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00F30CF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A72FDFC" w14:textId="77777777" w:rsidR="00764594" w:rsidRPr="00345843" w:rsidRDefault="0076459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3903BDDC" w14:textId="77777777" w:rsidR="00176876" w:rsidRPr="00345843" w:rsidRDefault="00176876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4F229579" w14:textId="77777777" w:rsidR="00176876" w:rsidRPr="00345843" w:rsidRDefault="00176876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4690C7C" w14:textId="77777777" w:rsidR="0072195E" w:rsidRPr="00345843" w:rsidRDefault="0072195E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B6913EC" w14:textId="4421EC20" w:rsidR="0072195E" w:rsidRPr="00345843" w:rsidRDefault="00691034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  <w:r w:rsidRPr="00345843">
        <w:rPr>
          <w:rFonts w:ascii="Quicksand" w:hAnsi="Quicksand"/>
          <w:b/>
          <w:bCs/>
          <w:sz w:val="22"/>
          <w:szCs w:val="22"/>
        </w:rPr>
        <w:t>Additional information</w:t>
      </w:r>
    </w:p>
    <w:p w14:paraId="407AD13F" w14:textId="77777777" w:rsidR="00E96AC1" w:rsidRPr="00345843" w:rsidRDefault="00E96AC1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2BE6EF49" w14:textId="3B0E30B2" w:rsidR="00691034" w:rsidRPr="00345843" w:rsidRDefault="00867EA3" w:rsidP="00195B46">
      <w:pPr>
        <w:contextualSpacing/>
        <w:jc w:val="both"/>
        <w:rPr>
          <w:rFonts w:ascii="Quicksand" w:hAnsi="Quicksand" w:cs="Quire Sans"/>
          <w:b/>
          <w:bCs/>
          <w:sz w:val="22"/>
          <w:szCs w:val="22"/>
        </w:rPr>
      </w:pPr>
      <w:r w:rsidRPr="00345843">
        <w:rPr>
          <w:rFonts w:ascii="Quicksand" w:hAnsi="Quicksand"/>
          <w:b/>
          <w:bCs/>
          <w:sz w:val="22"/>
          <w:szCs w:val="22"/>
        </w:rPr>
        <w:t xml:space="preserve">Please </w:t>
      </w:r>
      <w:r w:rsidR="001E0CA7" w:rsidRPr="00345843">
        <w:rPr>
          <w:rFonts w:ascii="Quicksand" w:hAnsi="Quicksand"/>
          <w:b/>
          <w:bCs/>
          <w:sz w:val="22"/>
          <w:szCs w:val="22"/>
        </w:rPr>
        <w:t xml:space="preserve">complete the following table, to confirm that you have the required documentation to </w:t>
      </w:r>
      <w:r w:rsidR="00E96AC1" w:rsidRPr="00345843">
        <w:rPr>
          <w:rFonts w:ascii="Quicksand" w:hAnsi="Quicksand"/>
          <w:b/>
          <w:bCs/>
          <w:sz w:val="22"/>
          <w:szCs w:val="22"/>
        </w:rPr>
        <w:t>commence the contract</w:t>
      </w:r>
    </w:p>
    <w:p w14:paraId="7D82A608" w14:textId="77777777" w:rsidR="00E96AC1" w:rsidRPr="00345843" w:rsidRDefault="00E96AC1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5F496D" w:rsidRPr="00345843" w14:paraId="559CA7DD" w14:textId="77777777" w:rsidTr="0072195E">
        <w:tc>
          <w:tcPr>
            <w:tcW w:w="5225" w:type="dxa"/>
          </w:tcPr>
          <w:p w14:paraId="1EC39523" w14:textId="75F2744D" w:rsidR="005F496D" w:rsidRPr="00345843" w:rsidRDefault="00E96AC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</w:rPr>
              <w:t>Documentation</w:t>
            </w:r>
          </w:p>
        </w:tc>
        <w:tc>
          <w:tcPr>
            <w:tcW w:w="5225" w:type="dxa"/>
          </w:tcPr>
          <w:p w14:paraId="503D2AB8" w14:textId="513511A9" w:rsidR="005F496D" w:rsidRPr="00345843" w:rsidRDefault="00E96AC1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  <w:r w:rsidRPr="00345843">
              <w:rPr>
                <w:rFonts w:ascii="Quicksand" w:hAnsi="Quicksand"/>
                <w:b/>
                <w:bCs/>
                <w:sz w:val="22"/>
                <w:szCs w:val="22"/>
              </w:rPr>
              <w:t>Yes/No</w:t>
            </w:r>
          </w:p>
        </w:tc>
      </w:tr>
      <w:tr w:rsidR="0072195E" w:rsidRPr="00345843" w14:paraId="35FD3F93" w14:textId="77777777" w:rsidTr="0072195E">
        <w:tc>
          <w:tcPr>
            <w:tcW w:w="5225" w:type="dxa"/>
          </w:tcPr>
          <w:p w14:paraId="5651D0DF" w14:textId="49C2129A" w:rsidR="0072195E" w:rsidRPr="00345843" w:rsidRDefault="00B06A0A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 xml:space="preserve">Safeguarding of Children Policy </w:t>
            </w: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and</w:t>
            </w:r>
            <w:r w:rsidRPr="00345843">
              <w:rPr>
                <w:rFonts w:ascii="Quicksand" w:hAnsi="Quicksand"/>
                <w:sz w:val="22"/>
                <w:szCs w:val="22"/>
              </w:rPr>
              <w:t xml:space="preserve"> Procedures</w:t>
            </w:r>
          </w:p>
        </w:tc>
        <w:tc>
          <w:tcPr>
            <w:tcW w:w="5225" w:type="dxa"/>
          </w:tcPr>
          <w:p w14:paraId="1BC6D59A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72195E" w:rsidRPr="00345843" w14:paraId="07D4345E" w14:textId="77777777" w:rsidTr="0072195E">
        <w:tc>
          <w:tcPr>
            <w:tcW w:w="5225" w:type="dxa"/>
          </w:tcPr>
          <w:p w14:paraId="4F7CC0F2" w14:textId="554A88FF" w:rsidR="0072195E" w:rsidRPr="00345843" w:rsidRDefault="005E6D67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Safeguarding of Adults Policy</w:t>
            </w:r>
            <w:r w:rsidRPr="00345843">
              <w:rPr>
                <w:rFonts w:ascii="Quicksand" w:hAnsi="Quicksand"/>
                <w:b/>
                <w:bCs/>
                <w:sz w:val="22"/>
                <w:szCs w:val="22"/>
              </w:rPr>
              <w:t xml:space="preserve"> </w:t>
            </w:r>
            <w:r w:rsidRPr="00345843">
              <w:rPr>
                <w:rFonts w:ascii="Quicksand" w:hAnsi="Quicksand"/>
                <w:b/>
                <w:bCs/>
                <w:sz w:val="22"/>
                <w:szCs w:val="22"/>
                <w:u w:val="single"/>
              </w:rPr>
              <w:t>and</w:t>
            </w:r>
            <w:r w:rsidRPr="00345843">
              <w:rPr>
                <w:rFonts w:ascii="Quicksand" w:hAnsi="Quicksand"/>
                <w:b/>
                <w:bCs/>
                <w:sz w:val="22"/>
                <w:szCs w:val="22"/>
              </w:rPr>
              <w:t xml:space="preserve"> </w:t>
            </w:r>
            <w:r w:rsidRPr="00345843">
              <w:rPr>
                <w:rFonts w:ascii="Quicksand" w:hAnsi="Quicksand"/>
                <w:sz w:val="22"/>
                <w:szCs w:val="22"/>
              </w:rPr>
              <w:t>Procedures</w:t>
            </w:r>
          </w:p>
        </w:tc>
        <w:tc>
          <w:tcPr>
            <w:tcW w:w="5225" w:type="dxa"/>
          </w:tcPr>
          <w:p w14:paraId="0002D5E4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72195E" w:rsidRPr="00345843" w14:paraId="449E5EB5" w14:textId="77777777" w:rsidTr="0072195E">
        <w:tc>
          <w:tcPr>
            <w:tcW w:w="5225" w:type="dxa"/>
          </w:tcPr>
          <w:p w14:paraId="72E9B7E3" w14:textId="707227EE" w:rsidR="0072195E" w:rsidRPr="00345843" w:rsidRDefault="00DB7808" w:rsidP="00DB7808">
            <w:pPr>
              <w:contextualSpacing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The organisation has DBS checks to appropriate levels for key funded individuals where required</w:t>
            </w:r>
          </w:p>
        </w:tc>
        <w:tc>
          <w:tcPr>
            <w:tcW w:w="5225" w:type="dxa"/>
          </w:tcPr>
          <w:p w14:paraId="0B4080EB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72195E" w:rsidRPr="00345843" w14:paraId="174F18FE" w14:textId="77777777" w:rsidTr="0072195E">
        <w:tc>
          <w:tcPr>
            <w:tcW w:w="5225" w:type="dxa"/>
          </w:tcPr>
          <w:p w14:paraId="0AA42D75" w14:textId="6243BAD6" w:rsidR="0072195E" w:rsidRPr="00345843" w:rsidRDefault="0010553A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Data Protection Policy</w:t>
            </w:r>
          </w:p>
        </w:tc>
        <w:tc>
          <w:tcPr>
            <w:tcW w:w="5225" w:type="dxa"/>
          </w:tcPr>
          <w:p w14:paraId="5770A3F7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72195E" w:rsidRPr="00345843" w14:paraId="21B72E6B" w14:textId="77777777" w:rsidTr="0072195E">
        <w:tc>
          <w:tcPr>
            <w:tcW w:w="5225" w:type="dxa"/>
          </w:tcPr>
          <w:p w14:paraId="507E8F14" w14:textId="3DC5CE88" w:rsidR="0072195E" w:rsidRPr="00345843" w:rsidRDefault="00B630FB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Certificate</w:t>
            </w:r>
            <w:r w:rsidR="003B67AB" w:rsidRPr="00345843">
              <w:rPr>
                <w:rFonts w:ascii="Quicksand" w:hAnsi="Quicksand"/>
                <w:sz w:val="22"/>
                <w:szCs w:val="22"/>
              </w:rPr>
              <w:t xml:space="preserve"> of Public Liability Insurance</w:t>
            </w:r>
          </w:p>
        </w:tc>
        <w:tc>
          <w:tcPr>
            <w:tcW w:w="5225" w:type="dxa"/>
          </w:tcPr>
          <w:p w14:paraId="2243E50F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72195E" w:rsidRPr="00345843" w14:paraId="18E4F39E" w14:textId="77777777" w:rsidTr="0072195E">
        <w:tc>
          <w:tcPr>
            <w:tcW w:w="5225" w:type="dxa"/>
          </w:tcPr>
          <w:p w14:paraId="0B7C7AAB" w14:textId="64269BA3" w:rsidR="0072195E" w:rsidRPr="00345843" w:rsidRDefault="008F162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>Certificate of Employers Liability Insurance</w:t>
            </w:r>
          </w:p>
        </w:tc>
        <w:tc>
          <w:tcPr>
            <w:tcW w:w="5225" w:type="dxa"/>
          </w:tcPr>
          <w:p w14:paraId="417AA3A6" w14:textId="77777777" w:rsidR="0072195E" w:rsidRPr="00345843" w:rsidRDefault="0072195E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  <w:tr w:rsidR="008F1620" w:rsidRPr="00345843" w14:paraId="513C05AE" w14:textId="77777777" w:rsidTr="0072195E">
        <w:tc>
          <w:tcPr>
            <w:tcW w:w="5225" w:type="dxa"/>
          </w:tcPr>
          <w:p w14:paraId="64F7B870" w14:textId="5B467AD7" w:rsidR="008F1620" w:rsidRPr="00345843" w:rsidRDefault="008F1620" w:rsidP="00195B46">
            <w:pPr>
              <w:contextualSpacing/>
              <w:jc w:val="both"/>
              <w:rPr>
                <w:rFonts w:ascii="Quicksand" w:hAnsi="Quicksand"/>
                <w:sz w:val="22"/>
                <w:szCs w:val="22"/>
              </w:rPr>
            </w:pPr>
            <w:r w:rsidRPr="00345843">
              <w:rPr>
                <w:rFonts w:ascii="Quicksand" w:hAnsi="Quicksand"/>
                <w:sz w:val="22"/>
                <w:szCs w:val="22"/>
              </w:rPr>
              <w:t xml:space="preserve">Health and Safety </w:t>
            </w:r>
            <w:r w:rsidR="00B630FB" w:rsidRPr="00345843">
              <w:rPr>
                <w:rFonts w:ascii="Quicksand" w:hAnsi="Quicksand"/>
                <w:sz w:val="22"/>
                <w:szCs w:val="22"/>
              </w:rPr>
              <w:t>Policy</w:t>
            </w:r>
          </w:p>
        </w:tc>
        <w:tc>
          <w:tcPr>
            <w:tcW w:w="5225" w:type="dxa"/>
          </w:tcPr>
          <w:p w14:paraId="0E6B9B93" w14:textId="77777777" w:rsidR="008F1620" w:rsidRPr="00345843" w:rsidRDefault="008F1620" w:rsidP="00195B46">
            <w:pPr>
              <w:contextualSpacing/>
              <w:jc w:val="both"/>
              <w:rPr>
                <w:rFonts w:ascii="Quicksand" w:hAnsi="Quicksand"/>
                <w:b/>
                <w:bCs/>
                <w:sz w:val="22"/>
                <w:szCs w:val="22"/>
              </w:rPr>
            </w:pPr>
          </w:p>
        </w:tc>
      </w:tr>
    </w:tbl>
    <w:p w14:paraId="15C9C32C" w14:textId="33557EEC" w:rsidR="00053C43" w:rsidRPr="00345843" w:rsidRDefault="00053C43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538B8AB" w14:textId="77777777" w:rsidR="00143678" w:rsidRPr="00345843" w:rsidRDefault="00143678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661B7053" w14:textId="3511567E" w:rsidR="00952DE7" w:rsidRDefault="00952DE7" w:rsidP="00952DE7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  <w:r w:rsidRPr="00952DE7">
        <w:rPr>
          <w:rFonts w:ascii="Quicksand" w:hAnsi="Quicksand"/>
          <w:b/>
          <w:bCs/>
          <w:sz w:val="22"/>
          <w:szCs w:val="22"/>
        </w:rPr>
        <w:t>We are inviting organisations to tender for this work by Wednesday 7th May at 11am. We expect to meet with shortlisted organisations week commencing 12</w:t>
      </w:r>
      <w:r w:rsidRPr="00952DE7">
        <w:rPr>
          <w:rFonts w:ascii="Quicksand" w:hAnsi="Quicksand"/>
          <w:b/>
          <w:bCs/>
          <w:sz w:val="22"/>
          <w:szCs w:val="22"/>
          <w:vertAlign w:val="superscript"/>
        </w:rPr>
        <w:t>th</w:t>
      </w:r>
      <w:r w:rsidRPr="00952DE7">
        <w:rPr>
          <w:rFonts w:ascii="Quicksand" w:hAnsi="Quicksand"/>
          <w:b/>
          <w:bCs/>
          <w:sz w:val="22"/>
          <w:szCs w:val="22"/>
        </w:rPr>
        <w:t xml:space="preserve"> May and decide on our delivery partner by Monday 19</w:t>
      </w:r>
      <w:r w:rsidRPr="00952DE7">
        <w:rPr>
          <w:rFonts w:ascii="Quicksand" w:hAnsi="Quicksand"/>
          <w:b/>
          <w:bCs/>
          <w:sz w:val="22"/>
          <w:szCs w:val="22"/>
          <w:vertAlign w:val="superscript"/>
        </w:rPr>
        <w:t>th</w:t>
      </w:r>
      <w:r w:rsidRPr="00952DE7">
        <w:rPr>
          <w:rFonts w:ascii="Quicksand" w:hAnsi="Quicksand"/>
          <w:b/>
          <w:bCs/>
          <w:sz w:val="22"/>
          <w:szCs w:val="22"/>
        </w:rPr>
        <w:t xml:space="preserve"> May.</w:t>
      </w:r>
      <w:r w:rsidR="00460D46">
        <w:rPr>
          <w:rFonts w:ascii="Quicksand" w:hAnsi="Quicksand"/>
          <w:b/>
          <w:bCs/>
          <w:sz w:val="22"/>
          <w:szCs w:val="22"/>
        </w:rPr>
        <w:t xml:space="preserve"> Please email responses to </w:t>
      </w:r>
      <w:hyperlink r:id="rId11" w:history="1">
        <w:r w:rsidR="00460D46" w:rsidRPr="00717C31">
          <w:rPr>
            <w:rStyle w:val="Hyperlink"/>
            <w:rFonts w:ascii="Quicksand" w:hAnsi="Quicksand"/>
            <w:b/>
            <w:bCs/>
            <w:sz w:val="22"/>
            <w:szCs w:val="22"/>
          </w:rPr>
          <w:t>Projects@longleigh.org</w:t>
        </w:r>
      </w:hyperlink>
    </w:p>
    <w:p w14:paraId="4D9ED721" w14:textId="77777777" w:rsidR="00460D46" w:rsidRPr="00952DE7" w:rsidRDefault="00460D46" w:rsidP="00952DE7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p w14:paraId="52117E8D" w14:textId="77777777" w:rsidR="00143678" w:rsidRPr="00345843" w:rsidRDefault="00143678" w:rsidP="00195B46">
      <w:pPr>
        <w:contextualSpacing/>
        <w:jc w:val="both"/>
        <w:rPr>
          <w:rFonts w:ascii="Quicksand" w:hAnsi="Quicksand"/>
          <w:b/>
          <w:bCs/>
          <w:sz w:val="22"/>
          <w:szCs w:val="22"/>
        </w:rPr>
      </w:pPr>
    </w:p>
    <w:sectPr w:rsidR="00143678" w:rsidRPr="00345843" w:rsidSect="00361717">
      <w:headerReference w:type="default" r:id="rId12"/>
      <w:footerReference w:type="even" r:id="rId13"/>
      <w:footerReference w:type="default" r:id="rId14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A1C7" w14:textId="77777777" w:rsidR="00EC0212" w:rsidRDefault="00EC0212" w:rsidP="00117959">
      <w:r>
        <w:separator/>
      </w:r>
    </w:p>
  </w:endnote>
  <w:endnote w:type="continuationSeparator" w:id="0">
    <w:p w14:paraId="395137D2" w14:textId="77777777" w:rsidR="00EC0212" w:rsidRDefault="00EC0212" w:rsidP="0011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8685978"/>
      <w:docPartObj>
        <w:docPartGallery w:val="Page Numbers (Bottom of Page)"/>
        <w:docPartUnique/>
      </w:docPartObj>
    </w:sdtPr>
    <w:sdtContent>
      <w:p w14:paraId="3CBD01C2" w14:textId="51D17C78" w:rsidR="00182FCD" w:rsidRDefault="00FA0AFD" w:rsidP="001179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9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24075150"/>
      <w:docPartObj>
        <w:docPartGallery w:val="Page Numbers (Bottom of Page)"/>
        <w:docPartUnique/>
      </w:docPartObj>
    </w:sdtPr>
    <w:sdtContent>
      <w:p w14:paraId="39F9378F" w14:textId="76424AF9" w:rsidR="00182FCD" w:rsidRDefault="00FA0AFD" w:rsidP="00117959">
        <w:pPr>
          <w:pStyle w:val="Foot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9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54437" w14:textId="77777777" w:rsidR="00182FCD" w:rsidRDefault="00182FCD" w:rsidP="00117959">
    <w:pPr>
      <w:pStyle w:val="Footer"/>
      <w:ind w:right="360" w:firstLine="360"/>
    </w:pPr>
  </w:p>
  <w:p w14:paraId="18A6AE9A" w14:textId="77777777" w:rsidR="00182FCD" w:rsidRDefault="00182FCD" w:rsidP="003D66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549070"/>
      <w:docPartObj>
        <w:docPartGallery w:val="Page Numbers (Bottom of Page)"/>
        <w:docPartUnique/>
      </w:docPartObj>
    </w:sdtPr>
    <w:sdtContent>
      <w:p w14:paraId="7211AC74" w14:textId="19FD7019" w:rsidR="00117959" w:rsidRDefault="00117959" w:rsidP="00BD4A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EA3C97" w14:textId="77777777" w:rsidR="00182FCD" w:rsidRDefault="00182FCD" w:rsidP="00117959">
    <w:pPr>
      <w:pStyle w:val="Footer"/>
      <w:ind w:right="360"/>
    </w:pPr>
  </w:p>
  <w:p w14:paraId="74234F15" w14:textId="77777777" w:rsidR="00182FCD" w:rsidRDefault="00182FCD" w:rsidP="003D6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29A0" w14:textId="77777777" w:rsidR="00EC0212" w:rsidRDefault="00EC0212" w:rsidP="00117959">
      <w:r>
        <w:separator/>
      </w:r>
    </w:p>
  </w:footnote>
  <w:footnote w:type="continuationSeparator" w:id="0">
    <w:p w14:paraId="0CCCF2E9" w14:textId="77777777" w:rsidR="00EC0212" w:rsidRDefault="00EC0212" w:rsidP="0011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49DE" w14:textId="496D64ED" w:rsidR="002C3799" w:rsidRDefault="002C3799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E1"/>
    <w:multiLevelType w:val="hybridMultilevel"/>
    <w:tmpl w:val="684A50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0AB"/>
    <w:multiLevelType w:val="hybridMultilevel"/>
    <w:tmpl w:val="2C7C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2B32"/>
    <w:multiLevelType w:val="hybridMultilevel"/>
    <w:tmpl w:val="C932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49D0"/>
    <w:multiLevelType w:val="hybridMultilevel"/>
    <w:tmpl w:val="30AC9B9E"/>
    <w:lvl w:ilvl="0" w:tplc="C8A28AB2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CB7"/>
    <w:multiLevelType w:val="multilevel"/>
    <w:tmpl w:val="A34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E6041"/>
    <w:multiLevelType w:val="hybridMultilevel"/>
    <w:tmpl w:val="DE5609EC"/>
    <w:lvl w:ilvl="0" w:tplc="C8A28AB2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1E42"/>
    <w:multiLevelType w:val="hybridMultilevel"/>
    <w:tmpl w:val="24AAF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433D3"/>
    <w:multiLevelType w:val="hybridMultilevel"/>
    <w:tmpl w:val="6294418C"/>
    <w:lvl w:ilvl="0" w:tplc="1472BDE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5522"/>
    <w:multiLevelType w:val="hybridMultilevel"/>
    <w:tmpl w:val="FB989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D33EA2"/>
    <w:multiLevelType w:val="multilevel"/>
    <w:tmpl w:val="26E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31725"/>
    <w:multiLevelType w:val="hybridMultilevel"/>
    <w:tmpl w:val="573E7D30"/>
    <w:lvl w:ilvl="0" w:tplc="30E639F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C4ADE"/>
    <w:multiLevelType w:val="hybridMultilevel"/>
    <w:tmpl w:val="EF309596"/>
    <w:lvl w:ilvl="0" w:tplc="1ECCCFB6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01DB2"/>
    <w:multiLevelType w:val="hybridMultilevel"/>
    <w:tmpl w:val="ED22D1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E271D"/>
    <w:multiLevelType w:val="hybridMultilevel"/>
    <w:tmpl w:val="8CA8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083850"/>
    <w:multiLevelType w:val="hybridMultilevel"/>
    <w:tmpl w:val="2ED87F3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43E7C"/>
    <w:multiLevelType w:val="hybridMultilevel"/>
    <w:tmpl w:val="207454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7643A"/>
    <w:multiLevelType w:val="hybridMultilevel"/>
    <w:tmpl w:val="FF2A83FA"/>
    <w:lvl w:ilvl="0" w:tplc="1ECCCFB6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F07DE"/>
    <w:multiLevelType w:val="hybridMultilevel"/>
    <w:tmpl w:val="F76EF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3053"/>
    <w:multiLevelType w:val="hybridMultilevel"/>
    <w:tmpl w:val="1B667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3275"/>
    <w:multiLevelType w:val="hybridMultilevel"/>
    <w:tmpl w:val="44CA44AE"/>
    <w:lvl w:ilvl="0" w:tplc="30E639F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6010D"/>
    <w:multiLevelType w:val="hybridMultilevel"/>
    <w:tmpl w:val="9ABA6772"/>
    <w:lvl w:ilvl="0" w:tplc="162046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3601F"/>
    <w:multiLevelType w:val="hybridMultilevel"/>
    <w:tmpl w:val="84EC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2628B"/>
    <w:multiLevelType w:val="hybridMultilevel"/>
    <w:tmpl w:val="6660D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4F2F"/>
    <w:multiLevelType w:val="hybridMultilevel"/>
    <w:tmpl w:val="FA2E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5E02"/>
    <w:multiLevelType w:val="hybridMultilevel"/>
    <w:tmpl w:val="F378FF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E5CDC"/>
    <w:multiLevelType w:val="hybridMultilevel"/>
    <w:tmpl w:val="401CC9E2"/>
    <w:lvl w:ilvl="0" w:tplc="4B00C24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6400"/>
    <w:multiLevelType w:val="multilevel"/>
    <w:tmpl w:val="20D0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43BE7"/>
    <w:multiLevelType w:val="hybridMultilevel"/>
    <w:tmpl w:val="071E69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D5A28"/>
    <w:multiLevelType w:val="hybridMultilevel"/>
    <w:tmpl w:val="E450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2416">
    <w:abstractNumId w:val="13"/>
  </w:num>
  <w:num w:numId="2" w16cid:durableId="629474894">
    <w:abstractNumId w:val="6"/>
  </w:num>
  <w:num w:numId="3" w16cid:durableId="1154224039">
    <w:abstractNumId w:val="12"/>
  </w:num>
  <w:num w:numId="4" w16cid:durableId="1909143747">
    <w:abstractNumId w:val="20"/>
  </w:num>
  <w:num w:numId="5" w16cid:durableId="2126461314">
    <w:abstractNumId w:val="1"/>
  </w:num>
  <w:num w:numId="6" w16cid:durableId="740298356">
    <w:abstractNumId w:val="7"/>
  </w:num>
  <w:num w:numId="7" w16cid:durableId="707489602">
    <w:abstractNumId w:val="21"/>
  </w:num>
  <w:num w:numId="8" w16cid:durableId="599408793">
    <w:abstractNumId w:val="27"/>
  </w:num>
  <w:num w:numId="9" w16cid:durableId="962465292">
    <w:abstractNumId w:val="2"/>
  </w:num>
  <w:num w:numId="10" w16cid:durableId="789982247">
    <w:abstractNumId w:val="8"/>
  </w:num>
  <w:num w:numId="11" w16cid:durableId="421420046">
    <w:abstractNumId w:val="18"/>
  </w:num>
  <w:num w:numId="12" w16cid:durableId="1456023523">
    <w:abstractNumId w:val="23"/>
  </w:num>
  <w:num w:numId="13" w16cid:durableId="660429759">
    <w:abstractNumId w:val="4"/>
  </w:num>
  <w:num w:numId="14" w16cid:durableId="329912718">
    <w:abstractNumId w:val="26"/>
  </w:num>
  <w:num w:numId="15" w16cid:durableId="128940487">
    <w:abstractNumId w:val="14"/>
  </w:num>
  <w:num w:numId="16" w16cid:durableId="842432402">
    <w:abstractNumId w:val="22"/>
  </w:num>
  <w:num w:numId="17" w16cid:durableId="1996565887">
    <w:abstractNumId w:val="17"/>
  </w:num>
  <w:num w:numId="18" w16cid:durableId="308629909">
    <w:abstractNumId w:val="15"/>
  </w:num>
  <w:num w:numId="19" w16cid:durableId="436097999">
    <w:abstractNumId w:val="0"/>
  </w:num>
  <w:num w:numId="20" w16cid:durableId="2137869696">
    <w:abstractNumId w:val="24"/>
  </w:num>
  <w:num w:numId="21" w16cid:durableId="2097361182">
    <w:abstractNumId w:val="9"/>
  </w:num>
  <w:num w:numId="22" w16cid:durableId="174732524">
    <w:abstractNumId w:val="28"/>
  </w:num>
  <w:num w:numId="23" w16cid:durableId="925453569">
    <w:abstractNumId w:val="3"/>
  </w:num>
  <w:num w:numId="24" w16cid:durableId="385298501">
    <w:abstractNumId w:val="5"/>
  </w:num>
  <w:num w:numId="25" w16cid:durableId="1264457169">
    <w:abstractNumId w:val="19"/>
  </w:num>
  <w:num w:numId="26" w16cid:durableId="1353460265">
    <w:abstractNumId w:val="10"/>
  </w:num>
  <w:num w:numId="27" w16cid:durableId="1626236461">
    <w:abstractNumId w:val="16"/>
  </w:num>
  <w:num w:numId="28" w16cid:durableId="266160693">
    <w:abstractNumId w:val="11"/>
  </w:num>
  <w:num w:numId="29" w16cid:durableId="20337975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59"/>
    <w:rsid w:val="00001293"/>
    <w:rsid w:val="000350B6"/>
    <w:rsid w:val="00041D1D"/>
    <w:rsid w:val="00053C43"/>
    <w:rsid w:val="000563A3"/>
    <w:rsid w:val="00057D86"/>
    <w:rsid w:val="00075000"/>
    <w:rsid w:val="00080E35"/>
    <w:rsid w:val="00085E7D"/>
    <w:rsid w:val="000A54A9"/>
    <w:rsid w:val="000D0D7E"/>
    <w:rsid w:val="000F05ED"/>
    <w:rsid w:val="000F4041"/>
    <w:rsid w:val="000F5B79"/>
    <w:rsid w:val="0010553A"/>
    <w:rsid w:val="00110354"/>
    <w:rsid w:val="00117959"/>
    <w:rsid w:val="001208E8"/>
    <w:rsid w:val="00136F70"/>
    <w:rsid w:val="00143678"/>
    <w:rsid w:val="00150991"/>
    <w:rsid w:val="00176876"/>
    <w:rsid w:val="00182FCD"/>
    <w:rsid w:val="00184565"/>
    <w:rsid w:val="0018675F"/>
    <w:rsid w:val="00187D37"/>
    <w:rsid w:val="00195B46"/>
    <w:rsid w:val="001961D8"/>
    <w:rsid w:val="001A2A18"/>
    <w:rsid w:val="001A46D2"/>
    <w:rsid w:val="001A602F"/>
    <w:rsid w:val="001A68EB"/>
    <w:rsid w:val="001C17B0"/>
    <w:rsid w:val="001E0CA7"/>
    <w:rsid w:val="001F2CF9"/>
    <w:rsid w:val="001F52D2"/>
    <w:rsid w:val="002000DC"/>
    <w:rsid w:val="00200108"/>
    <w:rsid w:val="00203859"/>
    <w:rsid w:val="0020467D"/>
    <w:rsid w:val="00211529"/>
    <w:rsid w:val="00213AC3"/>
    <w:rsid w:val="00214AE5"/>
    <w:rsid w:val="00216F07"/>
    <w:rsid w:val="00243EF6"/>
    <w:rsid w:val="0026077D"/>
    <w:rsid w:val="0026680E"/>
    <w:rsid w:val="002932F6"/>
    <w:rsid w:val="00297F49"/>
    <w:rsid w:val="002A09FF"/>
    <w:rsid w:val="002A4532"/>
    <w:rsid w:val="002B1850"/>
    <w:rsid w:val="002B33EA"/>
    <w:rsid w:val="002C16EE"/>
    <w:rsid w:val="002C3799"/>
    <w:rsid w:val="002C691E"/>
    <w:rsid w:val="002D63E0"/>
    <w:rsid w:val="002E43A9"/>
    <w:rsid w:val="002E749A"/>
    <w:rsid w:val="003033EC"/>
    <w:rsid w:val="00311DB6"/>
    <w:rsid w:val="003127B1"/>
    <w:rsid w:val="0032589C"/>
    <w:rsid w:val="00337771"/>
    <w:rsid w:val="00341E94"/>
    <w:rsid w:val="00345843"/>
    <w:rsid w:val="00347B43"/>
    <w:rsid w:val="0035567F"/>
    <w:rsid w:val="00355A84"/>
    <w:rsid w:val="00356747"/>
    <w:rsid w:val="00361717"/>
    <w:rsid w:val="00363B4A"/>
    <w:rsid w:val="00364E6E"/>
    <w:rsid w:val="00376EC8"/>
    <w:rsid w:val="00395B53"/>
    <w:rsid w:val="003A3370"/>
    <w:rsid w:val="003A49CB"/>
    <w:rsid w:val="003A7FA5"/>
    <w:rsid w:val="003B67AB"/>
    <w:rsid w:val="003D07E4"/>
    <w:rsid w:val="003D40BA"/>
    <w:rsid w:val="003E2A75"/>
    <w:rsid w:val="003E3E4B"/>
    <w:rsid w:val="003F7E7C"/>
    <w:rsid w:val="00416117"/>
    <w:rsid w:val="00430E9E"/>
    <w:rsid w:val="00435371"/>
    <w:rsid w:val="00440E3D"/>
    <w:rsid w:val="0045362A"/>
    <w:rsid w:val="00454D4D"/>
    <w:rsid w:val="00454E62"/>
    <w:rsid w:val="00457F52"/>
    <w:rsid w:val="00460D46"/>
    <w:rsid w:val="00466EE5"/>
    <w:rsid w:val="00470773"/>
    <w:rsid w:val="004708BB"/>
    <w:rsid w:val="004A15D8"/>
    <w:rsid w:val="004A69DE"/>
    <w:rsid w:val="004B40AB"/>
    <w:rsid w:val="004B44CC"/>
    <w:rsid w:val="004B4BCB"/>
    <w:rsid w:val="005024A0"/>
    <w:rsid w:val="005049BC"/>
    <w:rsid w:val="00505B4D"/>
    <w:rsid w:val="005061A4"/>
    <w:rsid w:val="0052012E"/>
    <w:rsid w:val="00523121"/>
    <w:rsid w:val="00534FC0"/>
    <w:rsid w:val="00587DBF"/>
    <w:rsid w:val="005936AB"/>
    <w:rsid w:val="00597429"/>
    <w:rsid w:val="005A3309"/>
    <w:rsid w:val="005A6374"/>
    <w:rsid w:val="005B2FDD"/>
    <w:rsid w:val="005B6D8E"/>
    <w:rsid w:val="005B6E25"/>
    <w:rsid w:val="005C4DBB"/>
    <w:rsid w:val="005D5360"/>
    <w:rsid w:val="005E364C"/>
    <w:rsid w:val="005E6D67"/>
    <w:rsid w:val="005F496D"/>
    <w:rsid w:val="00602655"/>
    <w:rsid w:val="00605127"/>
    <w:rsid w:val="00612F3B"/>
    <w:rsid w:val="00624F1B"/>
    <w:rsid w:val="006315C3"/>
    <w:rsid w:val="006459BB"/>
    <w:rsid w:val="00646874"/>
    <w:rsid w:val="006529AF"/>
    <w:rsid w:val="00670A2C"/>
    <w:rsid w:val="0067282D"/>
    <w:rsid w:val="00674B92"/>
    <w:rsid w:val="00681BCD"/>
    <w:rsid w:val="00683C98"/>
    <w:rsid w:val="00684F15"/>
    <w:rsid w:val="00691034"/>
    <w:rsid w:val="00692845"/>
    <w:rsid w:val="00696F08"/>
    <w:rsid w:val="0069720A"/>
    <w:rsid w:val="006B05E6"/>
    <w:rsid w:val="006B6EB2"/>
    <w:rsid w:val="006C1D9A"/>
    <w:rsid w:val="006E28AB"/>
    <w:rsid w:val="006F23AD"/>
    <w:rsid w:val="006F4A65"/>
    <w:rsid w:val="00711BD4"/>
    <w:rsid w:val="00714C70"/>
    <w:rsid w:val="00715DAF"/>
    <w:rsid w:val="0072195E"/>
    <w:rsid w:val="00724EC1"/>
    <w:rsid w:val="007377E4"/>
    <w:rsid w:val="00744A27"/>
    <w:rsid w:val="00751FA7"/>
    <w:rsid w:val="00761FDA"/>
    <w:rsid w:val="007636FA"/>
    <w:rsid w:val="00764594"/>
    <w:rsid w:val="007717B8"/>
    <w:rsid w:val="007A0DCF"/>
    <w:rsid w:val="007C00BE"/>
    <w:rsid w:val="007D5562"/>
    <w:rsid w:val="007F1262"/>
    <w:rsid w:val="007F291F"/>
    <w:rsid w:val="008167E7"/>
    <w:rsid w:val="008332B8"/>
    <w:rsid w:val="00833C01"/>
    <w:rsid w:val="00851A49"/>
    <w:rsid w:val="00855CBF"/>
    <w:rsid w:val="008656A1"/>
    <w:rsid w:val="00867EA3"/>
    <w:rsid w:val="00872A5E"/>
    <w:rsid w:val="00886701"/>
    <w:rsid w:val="00887F37"/>
    <w:rsid w:val="00896B18"/>
    <w:rsid w:val="008A39CE"/>
    <w:rsid w:val="008B274C"/>
    <w:rsid w:val="008B67B5"/>
    <w:rsid w:val="008C4ADE"/>
    <w:rsid w:val="008D15BF"/>
    <w:rsid w:val="008D50FE"/>
    <w:rsid w:val="008F1620"/>
    <w:rsid w:val="008F5BBD"/>
    <w:rsid w:val="00905D07"/>
    <w:rsid w:val="00911A0E"/>
    <w:rsid w:val="00913701"/>
    <w:rsid w:val="00917A3E"/>
    <w:rsid w:val="0093010C"/>
    <w:rsid w:val="009469B1"/>
    <w:rsid w:val="00952DE7"/>
    <w:rsid w:val="009575D8"/>
    <w:rsid w:val="009632FA"/>
    <w:rsid w:val="0098309E"/>
    <w:rsid w:val="00986A97"/>
    <w:rsid w:val="009A7DAF"/>
    <w:rsid w:val="009C2527"/>
    <w:rsid w:val="009C33B7"/>
    <w:rsid w:val="009C34AE"/>
    <w:rsid w:val="009D1AD8"/>
    <w:rsid w:val="009D66F1"/>
    <w:rsid w:val="009E519B"/>
    <w:rsid w:val="009F5A3A"/>
    <w:rsid w:val="00A11824"/>
    <w:rsid w:val="00A265A8"/>
    <w:rsid w:val="00A339A9"/>
    <w:rsid w:val="00A403E2"/>
    <w:rsid w:val="00A43EEA"/>
    <w:rsid w:val="00A46DB6"/>
    <w:rsid w:val="00A47554"/>
    <w:rsid w:val="00A63F15"/>
    <w:rsid w:val="00A939AD"/>
    <w:rsid w:val="00AA1693"/>
    <w:rsid w:val="00AB2889"/>
    <w:rsid w:val="00AB5390"/>
    <w:rsid w:val="00AC242F"/>
    <w:rsid w:val="00AE4118"/>
    <w:rsid w:val="00AE4B06"/>
    <w:rsid w:val="00AF572F"/>
    <w:rsid w:val="00B02932"/>
    <w:rsid w:val="00B06A0A"/>
    <w:rsid w:val="00B06A32"/>
    <w:rsid w:val="00B12E0E"/>
    <w:rsid w:val="00B13479"/>
    <w:rsid w:val="00B244EC"/>
    <w:rsid w:val="00B40AC6"/>
    <w:rsid w:val="00B42599"/>
    <w:rsid w:val="00B50B2F"/>
    <w:rsid w:val="00B51925"/>
    <w:rsid w:val="00B60C7C"/>
    <w:rsid w:val="00B612A6"/>
    <w:rsid w:val="00B630FB"/>
    <w:rsid w:val="00B63E42"/>
    <w:rsid w:val="00B74E9F"/>
    <w:rsid w:val="00B82DB1"/>
    <w:rsid w:val="00BD355A"/>
    <w:rsid w:val="00BF6CFA"/>
    <w:rsid w:val="00C00352"/>
    <w:rsid w:val="00C12CEA"/>
    <w:rsid w:val="00C13882"/>
    <w:rsid w:val="00C159DD"/>
    <w:rsid w:val="00C252E6"/>
    <w:rsid w:val="00C3394C"/>
    <w:rsid w:val="00C60352"/>
    <w:rsid w:val="00C63AFD"/>
    <w:rsid w:val="00C6508E"/>
    <w:rsid w:val="00C74865"/>
    <w:rsid w:val="00C84759"/>
    <w:rsid w:val="00C97088"/>
    <w:rsid w:val="00C97FB5"/>
    <w:rsid w:val="00CA2805"/>
    <w:rsid w:val="00CA2E7D"/>
    <w:rsid w:val="00CB5DB9"/>
    <w:rsid w:val="00CC3819"/>
    <w:rsid w:val="00CC570A"/>
    <w:rsid w:val="00CC7108"/>
    <w:rsid w:val="00CD4B8A"/>
    <w:rsid w:val="00CD7412"/>
    <w:rsid w:val="00CE39DC"/>
    <w:rsid w:val="00D03E51"/>
    <w:rsid w:val="00D16DA0"/>
    <w:rsid w:val="00D266EE"/>
    <w:rsid w:val="00D34610"/>
    <w:rsid w:val="00D40DE1"/>
    <w:rsid w:val="00D50653"/>
    <w:rsid w:val="00D81E1C"/>
    <w:rsid w:val="00D85A09"/>
    <w:rsid w:val="00D93471"/>
    <w:rsid w:val="00DB2E0A"/>
    <w:rsid w:val="00DB6CD0"/>
    <w:rsid w:val="00DB7808"/>
    <w:rsid w:val="00DC59C4"/>
    <w:rsid w:val="00DD4C81"/>
    <w:rsid w:val="00DE3ED9"/>
    <w:rsid w:val="00E22744"/>
    <w:rsid w:val="00E22F9F"/>
    <w:rsid w:val="00E26CB7"/>
    <w:rsid w:val="00E37F4A"/>
    <w:rsid w:val="00E410C9"/>
    <w:rsid w:val="00E45C3B"/>
    <w:rsid w:val="00E4705D"/>
    <w:rsid w:val="00E47A58"/>
    <w:rsid w:val="00E635F4"/>
    <w:rsid w:val="00E65459"/>
    <w:rsid w:val="00E7699A"/>
    <w:rsid w:val="00E81154"/>
    <w:rsid w:val="00E91503"/>
    <w:rsid w:val="00E96396"/>
    <w:rsid w:val="00E96AC1"/>
    <w:rsid w:val="00EA6D5C"/>
    <w:rsid w:val="00EA6F84"/>
    <w:rsid w:val="00EC0212"/>
    <w:rsid w:val="00EC6D2C"/>
    <w:rsid w:val="00ED519D"/>
    <w:rsid w:val="00EE63D8"/>
    <w:rsid w:val="00EF46EF"/>
    <w:rsid w:val="00F0412E"/>
    <w:rsid w:val="00F04A4F"/>
    <w:rsid w:val="00F11D0E"/>
    <w:rsid w:val="00F26501"/>
    <w:rsid w:val="00F31797"/>
    <w:rsid w:val="00F346A4"/>
    <w:rsid w:val="00F358CC"/>
    <w:rsid w:val="00F41BBD"/>
    <w:rsid w:val="00F65715"/>
    <w:rsid w:val="00F87CA2"/>
    <w:rsid w:val="00F93DA8"/>
    <w:rsid w:val="00FA0AFD"/>
    <w:rsid w:val="00FA331B"/>
    <w:rsid w:val="00FA4CDA"/>
    <w:rsid w:val="00FB591F"/>
    <w:rsid w:val="00FC4390"/>
    <w:rsid w:val="00FD337C"/>
    <w:rsid w:val="00FF2970"/>
    <w:rsid w:val="00FF3CC6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4C74"/>
  <w15:chartTrackingRefBased/>
  <w15:docId w15:val="{A19DB5EC-6B75-1342-82B8-539C673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D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59"/>
  </w:style>
  <w:style w:type="character" w:styleId="PageNumber">
    <w:name w:val="page number"/>
    <w:basedOn w:val="DefaultParagraphFont"/>
    <w:uiPriority w:val="99"/>
    <w:semiHidden/>
    <w:unhideWhenUsed/>
    <w:rsid w:val="00117959"/>
  </w:style>
  <w:style w:type="paragraph" w:styleId="Header">
    <w:name w:val="header"/>
    <w:basedOn w:val="Normal"/>
    <w:link w:val="HeaderChar"/>
    <w:uiPriority w:val="99"/>
    <w:unhideWhenUsed/>
    <w:rsid w:val="00117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59"/>
  </w:style>
  <w:style w:type="paragraph" w:styleId="ListParagraph">
    <w:name w:val="List Paragraph"/>
    <w:basedOn w:val="Normal"/>
    <w:uiPriority w:val="34"/>
    <w:qFormat/>
    <w:rsid w:val="00FB591F"/>
    <w:pPr>
      <w:ind w:left="720"/>
      <w:contextualSpacing/>
    </w:pPr>
  </w:style>
  <w:style w:type="paragraph" w:styleId="Revision">
    <w:name w:val="Revision"/>
    <w:hidden/>
    <w:uiPriority w:val="99"/>
    <w:semiHidden/>
    <w:rsid w:val="00EA6F84"/>
  </w:style>
  <w:style w:type="table" w:styleId="TableGrid">
    <w:name w:val="Table Grid"/>
    <w:basedOn w:val="TableNormal"/>
    <w:uiPriority w:val="39"/>
    <w:rsid w:val="007F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3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4A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33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9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0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8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1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1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96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1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3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8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5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3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0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4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0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8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2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1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3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2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3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6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6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2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6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4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5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2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5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8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9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7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4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2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8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2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4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3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5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7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8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96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3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6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5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5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4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2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4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3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2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7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0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4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s@longleigh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88F3048AC334F920013575847E3A9" ma:contentTypeVersion="15" ma:contentTypeDescription="Create a new document." ma:contentTypeScope="" ma:versionID="d1f4c5b986449803b56eb3f4be1406d7">
  <xsd:schema xmlns:xsd="http://www.w3.org/2001/XMLSchema" xmlns:xs="http://www.w3.org/2001/XMLSchema" xmlns:p="http://schemas.microsoft.com/office/2006/metadata/properties" xmlns:ns2="cbe2d8b6-7e37-4bb7-b646-6a4b62c8796e" xmlns:ns3="0f1c4311-abef-40ce-aeab-1ac33fa03283" targetNamespace="http://schemas.microsoft.com/office/2006/metadata/properties" ma:root="true" ma:fieldsID="aea61a37b14f34245c202df25f3526c9" ns2:_="" ns3:_="">
    <xsd:import namespace="cbe2d8b6-7e37-4bb7-b646-6a4b62c8796e"/>
    <xsd:import namespace="0f1c4311-abef-40ce-aeab-1ac33fa03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d8b6-7e37-4bb7-b646-6a4b62c87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1d8177-f3d5-4fb7-9c44-65808648e7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c4311-abef-40ce-aeab-1ac33fa03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ed63d6-da23-400c-95ea-6fdb825f1fee}" ma:internalName="TaxCatchAll" ma:showField="CatchAllData" ma:web="0f1c4311-abef-40ce-aeab-1ac33fa03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d8b6-7e37-4bb7-b646-6a4b62c8796e">
      <Terms xmlns="http://schemas.microsoft.com/office/infopath/2007/PartnerControls"/>
    </lcf76f155ced4ddcb4097134ff3c332f>
    <TaxCatchAll xmlns="0f1c4311-abef-40ce-aeab-1ac33fa03283" xsi:nil="true"/>
  </documentManagement>
</p:properties>
</file>

<file path=customXml/itemProps1.xml><?xml version="1.0" encoding="utf-8"?>
<ds:datastoreItem xmlns:ds="http://schemas.openxmlformats.org/officeDocument/2006/customXml" ds:itemID="{DAC1A8E4-9E00-42FB-9455-6FA0A2A3E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86FB4-D050-47AD-A544-F7C37D2D1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d8b6-7e37-4bb7-b646-6a4b62c8796e"/>
    <ds:schemaRef ds:uri="0f1c4311-abef-40ce-aeab-1ac33fa03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A2E3-5E8B-4E2C-8C38-237E66C794CC}">
  <ds:schemaRefs>
    <ds:schemaRef ds:uri="http://schemas.microsoft.com/office/2006/metadata/properties"/>
    <ds:schemaRef ds:uri="http://schemas.microsoft.com/office/infopath/2007/PartnerControls"/>
    <ds:schemaRef ds:uri="cbe2d8b6-7e37-4bb7-b646-6a4b62c8796e"/>
    <ds:schemaRef ds:uri="0f1c4311-abef-40ce-aeab-1ac33fa03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Hartley</dc:creator>
  <cp:keywords/>
  <dc:description/>
  <cp:lastModifiedBy>Charlotte Dicks</cp:lastModifiedBy>
  <cp:revision>8</cp:revision>
  <dcterms:created xsi:type="dcterms:W3CDTF">2025-04-04T13:16:00Z</dcterms:created>
  <dcterms:modified xsi:type="dcterms:W3CDTF">2025-04-04T13:41:00Z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0x010100D2888F3048AC334F920013575847E3A9</vt:lpwstr>
  </property>
  <property fmtid="{D5CDD505-2E9C-101B-9397-08002B2CF9AE}" pid="3" name="MediaServiceImageTags">
    <vt:lpwstr/>
  </property>
</Properties>
</file>